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45" w:rsidRDefault="000D1370" w:rsidP="00CF1145">
      <w:pPr>
        <w:spacing w:after="0"/>
        <w:jc w:val="center"/>
        <w:rPr>
          <w:b/>
        </w:rPr>
      </w:pPr>
      <w:r w:rsidRPr="00CF1145">
        <w:rPr>
          <w:b/>
        </w:rPr>
        <w:t>INFORME RESPUESTA SOLICITUD MU0</w:t>
      </w:r>
      <w:r w:rsidR="00A23E22" w:rsidRPr="00CF1145">
        <w:rPr>
          <w:b/>
        </w:rPr>
        <w:t>30T0001465</w:t>
      </w:r>
    </w:p>
    <w:p w:rsidR="00CF1145" w:rsidRDefault="00CF1145" w:rsidP="00CF1145">
      <w:pPr>
        <w:spacing w:after="0"/>
        <w:jc w:val="center"/>
        <w:rPr>
          <w:b/>
        </w:rPr>
      </w:pPr>
      <w:r>
        <w:rPr>
          <w:b/>
        </w:rPr>
        <w:t>UNIDAD DE TRANSPARENCIA</w:t>
      </w:r>
    </w:p>
    <w:p w:rsidR="00CF1145" w:rsidRPr="00CF1145" w:rsidRDefault="00CF1145" w:rsidP="00CF1145">
      <w:pPr>
        <w:spacing w:after="0"/>
        <w:jc w:val="center"/>
        <w:rPr>
          <w:b/>
        </w:rPr>
      </w:pPr>
      <w:r>
        <w:rPr>
          <w:b/>
        </w:rPr>
        <w:t>SECRETARIA MUNICIPAL</w:t>
      </w:r>
    </w:p>
    <w:p w:rsidR="00CF1145" w:rsidRDefault="00CF1145"/>
    <w:p w:rsidR="007C4794" w:rsidRDefault="00CF1145">
      <w:r>
        <w:t>De acuerdo al requerimiento enunciado</w:t>
      </w:r>
      <w:r w:rsidR="00D204EF">
        <w:t xml:space="preserve"> se da respuesta a las consultas según lo siguiente:</w:t>
      </w:r>
    </w:p>
    <w:p w:rsidR="007C4794" w:rsidRPr="00E011BB" w:rsidRDefault="007C4794">
      <w:pPr>
        <w:rPr>
          <w:b/>
        </w:rPr>
      </w:pPr>
      <w:bookmarkStart w:id="0" w:name="_GoBack"/>
      <w:bookmarkEnd w:id="0"/>
      <w:r w:rsidRPr="00E011BB">
        <w:rPr>
          <w:b/>
        </w:rPr>
        <w:t xml:space="preserve"> 1. ¿Cuál es la estructura orgánica de la instancia de transparencia municipal? (adjuntar decreto </w:t>
      </w:r>
      <w:proofErr w:type="spellStart"/>
      <w:r w:rsidRPr="00E011BB">
        <w:rPr>
          <w:b/>
        </w:rPr>
        <w:t>alcaldicio</w:t>
      </w:r>
      <w:proofErr w:type="spellEnd"/>
      <w:r w:rsidRPr="00E011BB">
        <w:rPr>
          <w:b/>
        </w:rPr>
        <w:t xml:space="preserve"> de creación, indicando si corresponde a oficina, dirección, </w:t>
      </w:r>
      <w:proofErr w:type="spellStart"/>
      <w:r w:rsidRPr="00E011BB">
        <w:rPr>
          <w:b/>
        </w:rPr>
        <w:t>subárea</w:t>
      </w:r>
      <w:proofErr w:type="spellEnd"/>
      <w:r w:rsidRPr="00E011BB">
        <w:rPr>
          <w:b/>
        </w:rPr>
        <w:t xml:space="preserve">, etc.) </w:t>
      </w:r>
    </w:p>
    <w:p w:rsidR="007C4794" w:rsidRPr="00A63079" w:rsidRDefault="00A63079">
      <w:r>
        <w:t xml:space="preserve">Se adjunta Decreto </w:t>
      </w:r>
      <w:proofErr w:type="spellStart"/>
      <w:r>
        <w:t>Alcaldicio</w:t>
      </w:r>
      <w:proofErr w:type="spellEnd"/>
      <w:r>
        <w:t xml:space="preserve"> N° 2694 de fecha 26 de junio de 2014</w:t>
      </w:r>
    </w:p>
    <w:p w:rsidR="007C4794" w:rsidRPr="00E011BB" w:rsidRDefault="007C4794">
      <w:pPr>
        <w:rPr>
          <w:b/>
        </w:rPr>
      </w:pPr>
      <w:r w:rsidRPr="00E011BB">
        <w:rPr>
          <w:b/>
        </w:rPr>
        <w:t>2. Indicar dependencia jerárquica del área de transparencia en la municipalidad (Adjuntar organigrama de la Dirección de dependencia u tipo de dependencia del área de transparencia municipal)</w:t>
      </w:r>
    </w:p>
    <w:p w:rsidR="007C4794" w:rsidRPr="002B361D" w:rsidRDefault="002B361D">
      <w:r>
        <w:t>El Organigrama Municipal se encuentra permanentemente a disposición</w:t>
      </w:r>
      <w:r w:rsidR="00741A18">
        <w:t xml:space="preserve"> del público, para acceder </w:t>
      </w:r>
      <w:r>
        <w:t xml:space="preserve">deberá ingresar a </w:t>
      </w:r>
      <w:hyperlink r:id="rId6" w:history="1">
        <w:r w:rsidRPr="00380AD3">
          <w:rPr>
            <w:rStyle w:val="Hipervnculo"/>
          </w:rPr>
          <w:t>www.municipalidadcasablanca.cl</w:t>
        </w:r>
      </w:hyperlink>
      <w:r>
        <w:t>, banner Transparencia Activa, materia 03. Estructura orgánica y facultades, funciones y atribuciones, “organigrama”</w:t>
      </w:r>
    </w:p>
    <w:p w:rsidR="007C4794" w:rsidRPr="00E011BB" w:rsidRDefault="007C4794">
      <w:pPr>
        <w:rPr>
          <w:b/>
        </w:rPr>
      </w:pPr>
      <w:r w:rsidRPr="00E011BB">
        <w:rPr>
          <w:b/>
        </w:rPr>
        <w:t xml:space="preserve"> 3. ¿Cuál es el presupuesto municipal para el área de transparencia 2022? (indicar monto o enviar glosa presupuestaria correspondiente) </w:t>
      </w:r>
    </w:p>
    <w:p w:rsidR="007C4794" w:rsidRPr="002B361D" w:rsidRDefault="002B361D">
      <w:r>
        <w:t>No tiene presupuesto asignado.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t xml:space="preserve">4. ¿Cuántas personas se desempeñan de manera exclusiva en la instancia que se dedica a transparencia? (Enviar nómina de trabajo o indicar cantidad en N°, omitiendo toda información que identifique a funcionarios(as) como es nombre, edad, etc.) </w:t>
      </w:r>
    </w:p>
    <w:p w:rsidR="00E011BB" w:rsidRPr="002B361D" w:rsidRDefault="002B361D">
      <w:r>
        <w:t>Una (1).</w:t>
      </w:r>
      <w:r w:rsidR="00526A5C">
        <w:t xml:space="preserve"> Encargada de Transparencia.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t xml:space="preserve">5. ¿Cuántas personas se desempeñan de manera no exclusiva en la instancia dedica a transparencia? (Enviar nómina de trabajo o indicar cantidad en N°, omitiendo toda información que identifique a funcionarios(as) como es nombre, edad, etc.) </w:t>
      </w:r>
    </w:p>
    <w:p w:rsidR="00C17B46" w:rsidRPr="00C17B46" w:rsidRDefault="00521147">
      <w:r>
        <w:t xml:space="preserve">Se adjunta Decreto </w:t>
      </w:r>
      <w:proofErr w:type="spellStart"/>
      <w:r>
        <w:t>Alcaldicio</w:t>
      </w:r>
      <w:proofErr w:type="spellEnd"/>
      <w:r>
        <w:t xml:space="preserve"> N° 5912 de fecha </w:t>
      </w:r>
      <w:r w:rsidR="009C13DF">
        <w:t>08 de agosto de 2018, donde puede obtener el número de funcionarios requeridos.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t xml:space="preserve">6. Indicar relación contractual de personal con dedicación exclusiva en transparencia municipal (nombrar o enviar resolución respecto a personal honorario 21.03, honorario 2104 contrata, planta) </w:t>
      </w:r>
    </w:p>
    <w:p w:rsidR="00E011BB" w:rsidRPr="00C17B46" w:rsidRDefault="00C17B46">
      <w:r>
        <w:t>Planta.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lastRenderedPageBreak/>
        <w:t xml:space="preserve">7. ¿Cuál el nivel educativo/académico de las personas que trabajan con dedicación exclusiva en el área de transparencia? (indicar perfil de cargo institucional y perfil de personal) </w:t>
      </w:r>
    </w:p>
    <w:p w:rsidR="00E011BB" w:rsidRPr="00EB0243" w:rsidRDefault="00C12DB8">
      <w:r w:rsidRPr="00EB0243">
        <w:t>Profesional.</w:t>
      </w:r>
    </w:p>
    <w:p w:rsidR="00E011BB" w:rsidRPr="004B1E2A" w:rsidRDefault="007C4794">
      <w:pPr>
        <w:rPr>
          <w:b/>
        </w:rPr>
      </w:pPr>
      <w:r w:rsidRPr="004B1E2A">
        <w:rPr>
          <w:b/>
        </w:rPr>
        <w:t xml:space="preserve">8. Adjunta cronograma de capacitaciones a la cual personal de transparencia ha participado en los últimos 3 años (o indicar N°) </w:t>
      </w:r>
    </w:p>
    <w:p w:rsidR="00756A8A" w:rsidRDefault="008E52E2" w:rsidP="00756A8A">
      <w:r>
        <w:t>Para los a</w:t>
      </w:r>
      <w:r w:rsidR="00DD3455">
        <w:t>ño</w:t>
      </w:r>
      <w:r>
        <w:t>s</w:t>
      </w:r>
      <w:r w:rsidR="00DD3455">
        <w:t xml:space="preserve"> 2020</w:t>
      </w:r>
      <w:r>
        <w:t xml:space="preserve"> y 2021 no se registran capacitaciones como tal, solo asistencia</w:t>
      </w:r>
      <w:r w:rsidR="00756A8A">
        <w:t xml:space="preserve"> </w:t>
      </w:r>
      <w:r w:rsidR="00017E88">
        <w:t>o participación de</w:t>
      </w:r>
      <w:r w:rsidR="00756A8A">
        <w:t xml:space="preserve"> talleres y charlas</w:t>
      </w:r>
      <w:r w:rsidR="00542AF1">
        <w:t xml:space="preserve"> </w:t>
      </w:r>
      <w:r w:rsidR="00017E88">
        <w:t>en materias de Derecho de Acceso a la Información, Transparencia Activa (uso de portal</w:t>
      </w:r>
      <w:r w:rsidR="00721455">
        <w:t>) y c</w:t>
      </w:r>
      <w:r w:rsidR="00A84232">
        <w:t xml:space="preserve">apacitación sobre protección de datos personales. </w:t>
      </w:r>
    </w:p>
    <w:p w:rsidR="000E4B42" w:rsidRPr="000E4B42" w:rsidRDefault="00756A8A" w:rsidP="00721455">
      <w:r>
        <w:t xml:space="preserve">Año 2022, </w:t>
      </w:r>
      <w:r w:rsidR="00721455">
        <w:t>c</w:t>
      </w:r>
      <w:r w:rsidR="000E4B42">
        <w:t>ursando diplomado en Integridad Pública, Probidad y Transparencia.</w:t>
      </w:r>
      <w:r w:rsidR="00721455">
        <w:t xml:space="preserve"> 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t xml:space="preserve">9. Adjuntar informe/documento de gestión que indique planificación estrategia del área de transparencia municipal para el año 2022 </w:t>
      </w:r>
    </w:p>
    <w:p w:rsidR="00E011BB" w:rsidRPr="00624508" w:rsidRDefault="00624508">
      <w:r>
        <w:t>No existe.</w:t>
      </w:r>
    </w:p>
    <w:p w:rsidR="00E011BB" w:rsidRPr="00E011BB" w:rsidRDefault="007C4794">
      <w:pPr>
        <w:rPr>
          <w:b/>
        </w:rPr>
      </w:pPr>
      <w:r w:rsidRPr="00E011BB">
        <w:rPr>
          <w:b/>
        </w:rPr>
        <w:t xml:space="preserve">10. Adjuntar informe municipal de planificación en probidad y transparencia para funcionarios(as) </w:t>
      </w:r>
      <w:proofErr w:type="gramStart"/>
      <w:r w:rsidRPr="00E011BB">
        <w:rPr>
          <w:b/>
        </w:rPr>
        <w:t>municipales actual</w:t>
      </w:r>
      <w:proofErr w:type="gramEnd"/>
      <w:r w:rsidRPr="00E011BB">
        <w:rPr>
          <w:b/>
        </w:rPr>
        <w:t xml:space="preserve"> </w:t>
      </w:r>
    </w:p>
    <w:p w:rsidR="00E011BB" w:rsidRPr="00624508" w:rsidRDefault="00624508">
      <w:r>
        <w:t>No existe.</w:t>
      </w:r>
    </w:p>
    <w:p w:rsidR="007C0D47" w:rsidRDefault="007C4794">
      <w:pPr>
        <w:rPr>
          <w:b/>
        </w:rPr>
      </w:pPr>
      <w:r w:rsidRPr="00437008">
        <w:rPr>
          <w:b/>
        </w:rPr>
        <w:t>11. ¿La instancia municipal de transparencia, se vincula cotidianamente con instancias de Compras Públicas y Lobby? (enviar documento que indique los procesos de compras públicas, y enviar documento que indique los procesos de regulación del lobby)</w:t>
      </w:r>
    </w:p>
    <w:p w:rsidR="00437008" w:rsidRDefault="007734F7" w:rsidP="00437008">
      <w:r>
        <w:t>Los procesos de compra municipal</w:t>
      </w:r>
      <w:r w:rsidR="004B1E2A">
        <w:t xml:space="preserve"> y regulación del lobby</w:t>
      </w:r>
      <w:r>
        <w:t xml:space="preserve"> </w:t>
      </w:r>
      <w:r>
        <w:t xml:space="preserve">se encuentra permanentemente a disposición del público, para acceder deberá ingresar a </w:t>
      </w:r>
      <w:hyperlink r:id="rId7" w:history="1">
        <w:r w:rsidRPr="00380AD3">
          <w:rPr>
            <w:rStyle w:val="Hipervnculo"/>
          </w:rPr>
          <w:t>www.municipalidadcasablanca.cl</w:t>
        </w:r>
      </w:hyperlink>
      <w:r>
        <w:t xml:space="preserve">, banner </w:t>
      </w:r>
      <w:r>
        <w:t>Transparencia Activa, materia 02</w:t>
      </w:r>
      <w:r>
        <w:t xml:space="preserve">. </w:t>
      </w:r>
      <w:r>
        <w:t>Potestades y Marco Normativo, “Marco Normativo”</w:t>
      </w:r>
      <w:r w:rsidR="00EB0243">
        <w:t xml:space="preserve"> donde debe seleccionar el Decreto </w:t>
      </w:r>
      <w:proofErr w:type="spellStart"/>
      <w:r w:rsidR="00EB0243">
        <w:t>Alcaldicio</w:t>
      </w:r>
      <w:proofErr w:type="spellEnd"/>
      <w:r w:rsidR="00437008">
        <w:t xml:space="preserve"> N° 9033 de </w:t>
      </w:r>
      <w:r w:rsidR="00A76FC4">
        <w:t xml:space="preserve">fecha 31 de diciembre de 2021 el cual </w:t>
      </w:r>
      <w:r w:rsidR="00A57929">
        <w:t>a</w:t>
      </w:r>
      <w:r w:rsidR="00A76FC4" w:rsidRPr="00A76FC4">
        <w:t>prueba reglamento de procedimientos para adquisición de bienes y servicios de la I. Municipalidad de Casablanca</w:t>
      </w:r>
      <w:r w:rsidR="00437008">
        <w:t xml:space="preserve"> y el Decreto </w:t>
      </w:r>
      <w:proofErr w:type="spellStart"/>
      <w:r w:rsidR="00437008">
        <w:t>Alcaldicio</w:t>
      </w:r>
      <w:proofErr w:type="spellEnd"/>
      <w:r w:rsidR="00437008">
        <w:t xml:space="preserve"> N° 9892 de fecha 31 de diciembre de 2018 </w:t>
      </w:r>
      <w:r w:rsidR="00437008" w:rsidRPr="00437008">
        <w:t>Reglamento de Acceso a la Información Pública, Ley de Lobby y Declaraciones de Interés y Patrimonio de la I. Municipalidad de Casablanca.</w:t>
      </w:r>
    </w:p>
    <w:p w:rsidR="00CF1145" w:rsidRDefault="00CF1145" w:rsidP="00437008"/>
    <w:p w:rsidR="00CF1145" w:rsidRDefault="00224972" w:rsidP="00437008">
      <w:r>
        <w:t>Sin otro particular, me despido cordialmente</w:t>
      </w:r>
    </w:p>
    <w:p w:rsidR="00224972" w:rsidRPr="00224972" w:rsidRDefault="00224972" w:rsidP="00437008">
      <w:pPr>
        <w:rPr>
          <w:b/>
        </w:rPr>
      </w:pPr>
    </w:p>
    <w:p w:rsidR="00224972" w:rsidRPr="00224972" w:rsidRDefault="00224972" w:rsidP="00224972">
      <w:pPr>
        <w:spacing w:after="0"/>
        <w:rPr>
          <w:b/>
        </w:rPr>
      </w:pPr>
      <w:r w:rsidRPr="00224972">
        <w:rPr>
          <w:b/>
        </w:rPr>
        <w:t>Laura Pulgar Aranda</w:t>
      </w:r>
    </w:p>
    <w:p w:rsidR="00224972" w:rsidRPr="00224972" w:rsidRDefault="00224972" w:rsidP="00224972">
      <w:pPr>
        <w:spacing w:after="0"/>
        <w:rPr>
          <w:b/>
        </w:rPr>
      </w:pPr>
      <w:r w:rsidRPr="00224972">
        <w:rPr>
          <w:b/>
        </w:rPr>
        <w:t>Encargada de Transparencia Municipal</w:t>
      </w:r>
    </w:p>
    <w:p w:rsidR="00224972" w:rsidRPr="00224972" w:rsidRDefault="00224972" w:rsidP="00437008">
      <w:pPr>
        <w:rPr>
          <w:b/>
        </w:rPr>
      </w:pPr>
    </w:p>
    <w:sectPr w:rsidR="00224972" w:rsidRPr="0022497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63" w:rsidRDefault="003D1763" w:rsidP="003D1763">
      <w:pPr>
        <w:spacing w:after="0" w:line="240" w:lineRule="auto"/>
      </w:pPr>
      <w:r>
        <w:separator/>
      </w:r>
    </w:p>
  </w:endnote>
  <w:endnote w:type="continuationSeparator" w:id="0">
    <w:p w:rsidR="003D1763" w:rsidRDefault="003D1763" w:rsidP="003D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ED" w:rsidRDefault="002B73ED" w:rsidP="002B73ED"/>
  <w:p w:rsidR="002B73ED" w:rsidRPr="00E8285F" w:rsidRDefault="002B73ED" w:rsidP="002B73ED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40F9C" wp14:editId="6A27A5DE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E9192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2B73ED" w:rsidRPr="00E8285F" w:rsidRDefault="002B73ED" w:rsidP="002B73ED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3D1763" w:rsidRDefault="003D1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63" w:rsidRDefault="003D1763" w:rsidP="003D1763">
      <w:pPr>
        <w:spacing w:after="0" w:line="240" w:lineRule="auto"/>
      </w:pPr>
      <w:r>
        <w:separator/>
      </w:r>
    </w:p>
  </w:footnote>
  <w:footnote w:type="continuationSeparator" w:id="0">
    <w:p w:rsidR="003D1763" w:rsidRDefault="003D1763" w:rsidP="003D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63" w:rsidRDefault="002B73ED">
    <w:pPr>
      <w:pStyle w:val="Encabezado"/>
    </w:pPr>
    <w:r>
      <w:rPr>
        <w:noProof/>
        <w:lang w:eastAsia="es-CL"/>
      </w:rPr>
      <w:drawing>
        <wp:inline distT="0" distB="0" distL="0" distR="0" wp14:anchorId="74F07B60" wp14:editId="48BA013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4"/>
    <w:rsid w:val="00017E88"/>
    <w:rsid w:val="000D1370"/>
    <w:rsid w:val="000E4B42"/>
    <w:rsid w:val="001440C9"/>
    <w:rsid w:val="00224972"/>
    <w:rsid w:val="002B361D"/>
    <w:rsid w:val="002B73ED"/>
    <w:rsid w:val="003477D6"/>
    <w:rsid w:val="003D1763"/>
    <w:rsid w:val="00415C0C"/>
    <w:rsid w:val="00437008"/>
    <w:rsid w:val="004B1E2A"/>
    <w:rsid w:val="00505D67"/>
    <w:rsid w:val="00521147"/>
    <w:rsid w:val="00526A5C"/>
    <w:rsid w:val="00542AF1"/>
    <w:rsid w:val="00565FE6"/>
    <w:rsid w:val="00624508"/>
    <w:rsid w:val="00721455"/>
    <w:rsid w:val="00732656"/>
    <w:rsid w:val="00741A18"/>
    <w:rsid w:val="00756A8A"/>
    <w:rsid w:val="007734F7"/>
    <w:rsid w:val="007B78F1"/>
    <w:rsid w:val="007C0D47"/>
    <w:rsid w:val="007C4794"/>
    <w:rsid w:val="008E52E2"/>
    <w:rsid w:val="00940E2A"/>
    <w:rsid w:val="009C13DF"/>
    <w:rsid w:val="00A23E22"/>
    <w:rsid w:val="00A57929"/>
    <w:rsid w:val="00A63079"/>
    <w:rsid w:val="00A76FC4"/>
    <w:rsid w:val="00A84232"/>
    <w:rsid w:val="00C12DB8"/>
    <w:rsid w:val="00C17B46"/>
    <w:rsid w:val="00CF1145"/>
    <w:rsid w:val="00D204EF"/>
    <w:rsid w:val="00DD3455"/>
    <w:rsid w:val="00E011BB"/>
    <w:rsid w:val="00EA11DC"/>
    <w:rsid w:val="00E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644C4"/>
  <w15:chartTrackingRefBased/>
  <w15:docId w15:val="{E385605A-AC50-4298-B717-71482D0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61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763"/>
  </w:style>
  <w:style w:type="paragraph" w:styleId="Piedepgina">
    <w:name w:val="footer"/>
    <w:basedOn w:val="Normal"/>
    <w:link w:val="PiedepginaCar"/>
    <w:unhideWhenUsed/>
    <w:rsid w:val="003D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D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cipalidadcasablanc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7</cp:revision>
  <dcterms:created xsi:type="dcterms:W3CDTF">2022-08-23T14:25:00Z</dcterms:created>
  <dcterms:modified xsi:type="dcterms:W3CDTF">2022-08-25T17:09:00Z</dcterms:modified>
</cp:coreProperties>
</file>